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bookmarkStart w:id="0" w:name="topic_title_3088"/>
      <w:bookmarkEnd w:id="0"/>
      <w:r>
        <w:rPr>
          <w:rFonts w:ascii="Raleway;Helvetica;Arial;sans-serif" w:hAnsi="Raleway;Helvetica;Arial;sans-serif"/>
          <w:b/>
          <w:bCs/>
          <w:i w:val="false"/>
          <w:caps w:val="false"/>
          <w:smallCaps w:val="false"/>
          <w:color w:val="000000"/>
          <w:spacing w:val="0"/>
          <w:sz w:val="48"/>
          <w:szCs w:val="48"/>
        </w:rPr>
        <w:t>How Long Does It Take to Reach With QuickBooks Enterprise Support Number?</w:t>
      </w:r>
    </w:p>
    <w:p>
      <w:pPr>
        <w:pStyle w:val="BodyText"/>
        <w:rPr/>
      </w:pPr>
      <w:r>
        <w:rPr/>
        <w:br/>
      </w:r>
    </w:p>
    <w:p>
      <w:pPr>
        <w:pStyle w:val="BodyText"/>
        <w:widowControl/>
        <w:spacing w:before="0" w:after="150"/>
        <w:ind w:hanging="0" w:left="0" w:right="0"/>
        <w:jc w:val="left"/>
        <w:rPr/>
      </w:pPr>
      <w:bookmarkStart w:id="1" w:name="docs-internal-guid-b2f66039-7fff-4b6b-4d"/>
      <w:bookmarkEnd w:id="1"/>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pPr>
      <w:r>
        <w:rPr>
          <w:b w:val="false"/>
          <w:sz w:val="26"/>
          <w:szCs w:val="26"/>
        </w:rPr>
        <w:br/>
      </w:r>
      <w:r>
        <w:rPr>
          <w:rFonts w:ascii="Verdana;sans-serif" w:hAnsi="Verdana;sans-serif"/>
          <w:b w:val="false"/>
          <w:i w:val="false"/>
          <w:caps w:val="false"/>
          <w:smallCaps w:val="false"/>
          <w:strike w:val="false"/>
          <w:dstrike w:val="false"/>
          <w:color w:val="000000"/>
          <w:sz w:val="26"/>
          <w:szCs w:val="26"/>
          <w:u w:val="none"/>
          <w:effect w:val="none"/>
          <w:shd w:fill="auto" w:val="clear"/>
        </w:rPr>
        <w:t>Quickbooks Customer Service: 👉👉☎️</w:t>
      </w:r>
      <w:hyperlink r:id="rId3">
        <w:r>
          <w:rPr>
            <w:rStyle w:val="Hyperlink"/>
            <w:rFonts w:ascii="Verdana;sans-serif" w:hAnsi="Verdana;sans-serif"/>
            <w:b w:val="false"/>
            <w:i w:val="false"/>
            <w:caps w:val="false"/>
            <w:smallCaps w:val="false"/>
            <w:strike w:val="false"/>
            <w:dstrike w:val="false"/>
            <w:color w:val="1155CC"/>
            <w:sz w:val="26"/>
            <w:szCs w:val="26"/>
            <w:u w:val="single"/>
            <w:effect w:val="none"/>
            <w:shd w:fill="auto" w:val="clear"/>
          </w:rPr>
          <w:t>+1-(800) 781-0904</w:t>
        </w:r>
      </w:hyperlink>
      <w:r>
        <w:rPr>
          <w:b w:val="false"/>
          <w:caps w:val="false"/>
          <w:smallCaps w:val="false"/>
          <w:strike w:val="false"/>
          <w:dstrike w:val="false"/>
          <w:color w:val="000000"/>
          <w:sz w:val="26"/>
          <w:szCs w:val="26"/>
          <w:u w:val="none"/>
          <w:effect w:val="none"/>
          <w:shd w:fill="auto" w:val="clear"/>
        </w:rPr>
        <w:t xml:space="preserve"> ✅👈👈</w:t>
      </w:r>
    </w:p>
    <w:p>
      <w:pPr>
        <w:pStyle w:val="BodyText"/>
        <w:ind w:hanging="0" w:left="0" w:right="0"/>
        <w:rPr>
          <w:b w:val="false"/>
          <w:caps w:val="false"/>
          <w:smallCaps w:val="false"/>
          <w:strike w:val="false"/>
          <w:dstrike w:val="false"/>
          <w:color w:val="000000"/>
          <w:sz w:val="26"/>
          <w:szCs w:val="26"/>
          <w:u w:val="none"/>
          <w:effect w:val="none"/>
          <w:shd w:fill="auto" w:val="clear"/>
        </w:rPr>
      </w:pPr>
      <w:r>
        <w:rPr>
          <w:b w:val="false"/>
          <w:caps w:val="false"/>
          <w:smallCaps w:val="false"/>
          <w:strike w:val="false"/>
          <w:dstrike w:val="false"/>
          <w:color w:val="000000"/>
          <w:sz w:val="26"/>
          <w:szCs w:val="26"/>
          <w:u w:val="none"/>
          <w:effect w:val="none"/>
          <w:shd w:fill="auto" w:val="clear"/>
        </w:rPr>
      </w: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7"/>
        </w:rPr>
        <w:t>In today's fast-paced business environment, small and medium-sized enterprises (SMEs) rely heavily on smart accounting tools to stay competitive. Among the most trusted platforms is QuickBooks Enterprise, known for its robust features and scalability. But like all software, occasional technical issues can arise. This is where having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becomes a lifeline for businesses striving to maintain uninterrupted operations.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Whether you're dealing with installation errors, file corruption, or pay-roll glitches, access to dedicated technical help can mean the difference between a small hiccup and a major disruption. Let's explore why the QuickBooks Enterprise support number is a must-have for any SME relying on QuickBooks Enterprise.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What Is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QuickBooks Enterprise support number is a direct helpline provided by Intuit, specifically connecting users of QuickBooks Enterprise to technical experts. This number is dedicated to resolving issues faced by Enterprise users, including troubleshooting software bugs, helping with installation and updates, fixing multi-user mode errors, and answering how-to questions about the software's advanced features.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Unlike general customer service, this support line ensures that you speak with professionals who understand the complexities of the Enterprise version.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Key Benefits of Using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Instant Technical Assistance</w:t>
        <w:br/>
        <w:t>When something goes wrong with your accounting software, waiting for email replies or digging through community forums wastes valuable time. By calling the QuickBooks Enterprise support number, SMEs can get immediate help from trained technicians who can diagnose and resolve problems quickly.</w:t>
        <w:br/>
        <w:t>Specialized Expertise</w:t>
        <w:br/>
        <w:t>QuickBooks Enterprise is more powerful—and complex—than other versions of QuickBooks. This means its problems often require specifically higher-level solutions. The support number connects you to agents trained to address these more advanced issues.</w:t>
        <w:br/>
        <w:t>Reduced Downtime</w:t>
        <w:br/>
        <w:t>Every minute your accounting software is down, your business is losing productivity. From processing pay-roll to invoicing clients, QuickBooks Enterprise is at the core of many day-to-day operations. The QuickBooks Enterprise support number ensures you don't stay stuck for long.</w:t>
        <w:br/>
        <w:t>Data Security and Peace of Mind</w:t>
        <w:br/>
        <w:t>Trying to fix technical issues on your own can sometimes cause data loss or file corruption. Intuit's certified technicians ensure that your data remains safe while resolving your issues. Calling the support number gives you peace of mind, knowing professionals are handling your software safely.</w:t>
        <w:br/>
        <w:t>Common Issues Resolved by the Support Team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SMEs often face the following issues, all of which can be addressed by calling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Problems with software installation or updates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access issues in a networked environment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processing errors and tax table updates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Inventory tracking problems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file corruption or backup failures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Troubles with integrating third-party apps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Unrecoverable error messages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How to Find the Official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To avoid scams or unofficial help lines, always verify you are calling the real Intuit support number. Here's how:</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Visit the official Intuit website: quickbooks.intuit.com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Check your software's help section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Only use contact info included in your purchase or subscription email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Avoid pop-ups or third-party websites claiming to offer "official"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Tip: Be cautious of unofficial support services that may charge unnecessary fees or compromise your data.</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Real-Life Example: A Quick Save with the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Angela runs a growing e-commerce store and depends on QuickBooks Enterprise for inventory management and sales reporting. One Monday morning, her system started throwing a -6000, -83 error while opening the company file. With pay-roll due the same day, panic set in.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Thankfully, Angela had saved the QuickBooks Enterprise support number. Within 30 minutes of calling, the support team helped her restore a working backup and guided her through reconfiguring her file setup. Crisis averted—and business continued without delay.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Why SMEs Must Act Proactively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Don't wait until a crisis strikes. Too many business owners think they won't need help—until they do. Saving the QuickBooks Enterprise support number in your phone or internal documentation can dramatically reduce stress when something unexpected happens.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Make it part of your business continuity plan and empower your accounting or IT team with direct access to help when it's needed most.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Don't Let Technical Issues Stall Your Business—Use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Technical glitches in accounting software can be frustrating and costly, especially for SMEs operating with tight schedules and limited resources. The QuickBooks Enterprise support number is not just a contact—it's a strategic asset that ensures your business stays on track. Whether it's a small problem or a major disruption, expert help is just a call away.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Store the number now. Use it when needed. Let your business run smoother with reliable support at your fingertips.</w:t>
      </w:r>
    </w:p>
    <w:p>
      <w:pPr>
        <w:pStyle w:val="BodyText"/>
        <w:widowControl/>
        <w:spacing w:before="0" w:after="150"/>
        <w:ind w:hanging="0" w:left="0" w:right="0"/>
        <w:jc w:val="left"/>
        <w:rPr/>
      </w:pPr>
      <w:bookmarkStart w:id="2" w:name="docs-internal-guid-a6e0fdc2-7fff-a3c2-b7"/>
      <w:bookmarkEnd w:id="2"/>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pStyle w:val="BodyText"/>
        <w:rPr/>
      </w:pPr>
      <w:r>
        <w:rPr/>
        <w:br/>
      </w:r>
    </w:p>
    <w:p>
      <w:pPr>
        <w:pStyle w:val="BodyText"/>
        <w:rPr/>
      </w:pPr>
      <w:r>
        <w:rPr/>
        <w:br/>
      </w:r>
    </w:p>
    <w:p>
      <w:pPr>
        <w:pStyle w:val="BodyText"/>
        <w:rPr/>
      </w:pPr>
      <w:r>
        <w:rPr/>
        <w:br/>
      </w:r>
    </w:p>
    <w:p>
      <w:pPr>
        <w:pStyle w:val="BodyText"/>
        <w:rPr/>
      </w:pPr>
      <w:r>
        <w:rPr/>
        <w:br/>
      </w:r>
    </w:p>
    <w:p>
      <w:pPr>
        <w:pStyle w:val="BodyTex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r>
    </w:p>
    <w:p>
      <w:pPr>
        <w:pStyle w:val="BodyText"/>
        <w:rPr/>
      </w:pPr>
      <w:r>
        <w:rPr/>
        <w:br/>
      </w:r>
    </w:p>
    <w:p>
      <w:pPr>
        <w:pStyle w:val="BodyText"/>
        <w:spacing w:before="0" w:after="14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TotalTime>
  <Application>LibreOffice/24.2.7.2$Linux_X86_64 LibreOffice_project/420$Build-2</Application>
  <AppVersion>15.0000</AppVersion>
  <Pages>4</Pages>
  <Words>792</Words>
  <Characters>4672</Characters>
  <CharactersWithSpaces>5431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2025-07-24T01:41:32Z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